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590209">
        <w:rPr>
          <w:color w:val="FF0000"/>
          <w:sz w:val="28"/>
        </w:rPr>
        <w:t>501</w:t>
      </w:r>
      <w:r>
        <w:rPr>
          <w:sz w:val="28"/>
        </w:rPr>
        <w:t>-2201/202</w:t>
      </w:r>
      <w:r w:rsidR="004D6BFD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9C348F" w:rsidR="009C348F">
        <w:rPr>
          <w:sz w:val="28"/>
        </w:rPr>
        <w:t>86MS0022-01-2024-002143-62</w:t>
      </w:r>
    </w:p>
    <w:p w:rsidR="002B3499">
      <w:pPr>
        <w:jc w:val="right"/>
        <w:rPr>
          <w:sz w:val="28"/>
        </w:rPr>
      </w:pPr>
    </w:p>
    <w:p w:rsidR="00D30AF7" w:rsidP="00D30AF7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40D5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D30AF7" w:rsidP="00D30AF7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sz w:val="28"/>
        </w:rPr>
      </w:pPr>
      <w:r>
        <w:rPr>
          <w:sz w:val="28"/>
        </w:rPr>
        <w:t>24 апреля</w:t>
      </w:r>
      <w:r w:rsidR="004D6BFD">
        <w:rPr>
          <w:sz w:val="28"/>
        </w:rPr>
        <w:t xml:space="preserve">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</w:t>
      </w:r>
      <w:r w:rsidR="00D30AF7">
        <w:rPr>
          <w:sz w:val="28"/>
        </w:rPr>
        <w:t xml:space="preserve">                        </w:t>
      </w:r>
      <w:r w:rsidR="00F213EC">
        <w:rPr>
          <w:sz w:val="28"/>
        </w:rPr>
        <w:t xml:space="preserve">г.Нягань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590209" w:rsidR="00590209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4D6BFD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="004D6BFD">
        <w:rPr>
          <w:sz w:val="28"/>
        </w:rPr>
        <w:t xml:space="preserve">Айдакова Константина Александровича, </w:t>
      </w:r>
      <w:r w:rsidR="00A02F26">
        <w:rPr>
          <w:sz w:val="28"/>
        </w:rPr>
        <w:t>*</w:t>
      </w:r>
      <w:r w:rsidR="004D6BFD">
        <w:rPr>
          <w:sz w:val="28"/>
        </w:rPr>
        <w:t xml:space="preserve"> года рождения, уроженца </w:t>
      </w:r>
      <w:r w:rsidR="00A02F26">
        <w:rPr>
          <w:sz w:val="28"/>
        </w:rPr>
        <w:t>*</w:t>
      </w:r>
      <w:r w:rsidR="004D6BFD">
        <w:rPr>
          <w:sz w:val="28"/>
        </w:rPr>
        <w:t xml:space="preserve">, гражданина РФ, паспорт </w:t>
      </w:r>
      <w:r w:rsidR="00A02F26">
        <w:rPr>
          <w:sz w:val="28"/>
        </w:rPr>
        <w:t>*</w:t>
      </w:r>
      <w:r w:rsidR="004D6BFD">
        <w:rPr>
          <w:sz w:val="28"/>
        </w:rPr>
        <w:t xml:space="preserve"> работающего генеральным директором общества с ограниченной ответственностью «ЮГРАТРАНССЕРВИС», проживающего по адресу: ХМАО-Югра, г.Нягань, </w:t>
      </w:r>
      <w:r w:rsidR="00A02F26">
        <w:rPr>
          <w:sz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02</w:t>
      </w:r>
      <w:r w:rsidR="00D30AF7">
        <w:rPr>
          <w:color w:val="FF0000"/>
          <w:sz w:val="28"/>
        </w:rPr>
        <w:t>.12.</w:t>
      </w:r>
      <w:r w:rsidR="00F213EC">
        <w:rPr>
          <w:color w:val="FF0000"/>
          <w:sz w:val="28"/>
        </w:rPr>
        <w:t>2023</w:t>
      </w:r>
      <w:r w:rsidR="00F213EC">
        <w:rPr>
          <w:sz w:val="28"/>
        </w:rPr>
        <w:t xml:space="preserve"> </w:t>
      </w:r>
      <w:r w:rsidR="004D6BFD">
        <w:rPr>
          <w:color w:val="FF0000"/>
          <w:sz w:val="28"/>
        </w:rPr>
        <w:t>Айдаков К.А</w:t>
      </w:r>
      <w:r w:rsidR="004D6BFD">
        <w:rPr>
          <w:spacing w:val="-2"/>
          <w:sz w:val="28"/>
        </w:rPr>
        <w:t>., являясь</w:t>
      </w:r>
      <w:r w:rsidR="004D6BFD">
        <w:rPr>
          <w:sz w:val="28"/>
        </w:rPr>
        <w:t xml:space="preserve"> </w:t>
      </w:r>
      <w:r w:rsidR="004D6BFD">
        <w:rPr>
          <w:spacing w:val="-3"/>
          <w:sz w:val="28"/>
        </w:rPr>
        <w:t>должностным лицом – генеральным директором</w:t>
      </w:r>
      <w:r w:rsidR="004D6BFD">
        <w:rPr>
          <w:sz w:val="28"/>
        </w:rPr>
        <w:t xml:space="preserve"> ООО «ЮГРАТРАНССЕРВИС», зарегистрированного по адресу: ХМАО-Югра, г.Нягань, улица Сибирская, дом 26А, корпус 1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 Межрайонную ИФНС России по № 2 по ХМАО-Югре, пояснения по требованию о представлении документов (информации) от </w:t>
      </w:r>
      <w:r>
        <w:rPr>
          <w:sz w:val="28"/>
        </w:rPr>
        <w:t>16.11.2023</w:t>
      </w:r>
      <w:r w:rsidR="00F213EC">
        <w:rPr>
          <w:sz w:val="28"/>
        </w:rPr>
        <w:t xml:space="preserve"> №</w:t>
      </w:r>
      <w:r>
        <w:rPr>
          <w:sz w:val="28"/>
        </w:rPr>
        <w:t>13963/07Пф</w:t>
      </w:r>
      <w:r w:rsidR="00F213EC">
        <w:rPr>
          <w:sz w:val="28"/>
        </w:rPr>
        <w:t>.</w:t>
      </w:r>
    </w:p>
    <w:p w:rsidR="004D6BFD" w:rsidRP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>Должностное лицо Айдаков К.А., извещенный надлежащим образом, на рассмотрение дела об административном правонарушении н</w:t>
      </w:r>
      <w:r w:rsidRPr="004D6BFD">
        <w:rPr>
          <w:sz w:val="28"/>
        </w:rPr>
        <w:t xml:space="preserve">е явился, </w:t>
      </w:r>
      <w:r w:rsidR="00354CDC">
        <w:rPr>
          <w:sz w:val="28"/>
        </w:rPr>
        <w:t>телефонограммой направленной в адрес суда просил рассмотреть дело в его отсутствие.</w:t>
      </w:r>
    </w:p>
    <w:p w:rsid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</w:t>
      </w:r>
      <w:r w:rsidRPr="004D6BFD">
        <w:rPr>
          <w:sz w:val="28"/>
        </w:rPr>
        <w:t>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</w:t>
      </w:r>
      <w:r w:rsidR="00D30AF7">
        <w:rPr>
          <w:sz w:val="28"/>
        </w:rPr>
        <w:t>е</w:t>
      </w:r>
      <w:r w:rsidRPr="004D6BFD">
        <w:rPr>
          <w:sz w:val="28"/>
        </w:rPr>
        <w:t xml:space="preserve"> должност</w:t>
      </w:r>
      <w:r w:rsidRPr="004D6BFD">
        <w:rPr>
          <w:sz w:val="28"/>
        </w:rPr>
        <w:t>ного лица Айдакова К.А.</w:t>
      </w:r>
    </w:p>
    <w:p w:rsidR="002B3499" w:rsidP="004D6BFD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4D6BFD" w:rsidR="00960B23">
        <w:rPr>
          <w:sz w:val="28"/>
        </w:rPr>
        <w:t>Айдакова К.А.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</w:t>
      </w:r>
      <w:r>
        <w:rPr>
          <w:sz w:val="28"/>
        </w:rPr>
        <w:t>иях, установленной по следующим основаниям.</w:t>
      </w:r>
    </w:p>
    <w:p w:rsidR="00B924C7" w:rsidRPr="00B924C7" w:rsidP="00B924C7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пункту 3 статьи 83 Налогового кодекса Российской Федерации </w:t>
      </w:r>
      <w:r w:rsidRPr="00B924C7">
        <w:rPr>
          <w:sz w:val="28"/>
        </w:rPr>
        <w:t>Если камеральной налоговой проверкой (за исключением камеральной налоговой проверки на основе заявления, указанного в </w:t>
      </w:r>
      <w:hyperlink r:id="rId5" w:anchor="/document/10900200/entry/221102" w:history="1">
        <w:r w:rsidRPr="00B924C7">
          <w:rPr>
            <w:sz w:val="28"/>
          </w:rPr>
          <w:t xml:space="preserve">пункте 2 статьи </w:t>
        </w:r>
        <w:r w:rsidRPr="00B924C7">
          <w:rPr>
            <w:sz w:val="28"/>
          </w:rPr>
          <w:t>221.1</w:t>
        </w:r>
      </w:hyperlink>
      <w:r w:rsidRPr="00B924C7">
        <w:rPr>
          <w:sz w:val="28"/>
        </w:rPr>
        <w:t> настоящего Кодекса)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</w:t>
      </w:r>
      <w:r w:rsidRPr="00B924C7">
        <w:rPr>
          <w:sz w:val="28"/>
        </w:rPr>
        <w:t xml:space="preserve">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 </w:t>
      </w:r>
      <w:hyperlink r:id="rId5" w:anchor="/document/72135164/entry/4000" w:history="1">
        <w:r w:rsidRPr="00B924C7">
          <w:rPr>
            <w:sz w:val="28"/>
          </w:rPr>
          <w:t>требованием</w:t>
        </w:r>
      </w:hyperlink>
      <w:r w:rsidRPr="00B924C7">
        <w:rPr>
          <w:sz w:val="28"/>
        </w:rPr>
        <w:t> представить в течение пяти дней необходимые пояснения или внести соответствующие исправления в установленный срок.</w:t>
      </w:r>
      <w:r>
        <w:rPr>
          <w:sz w:val="28"/>
        </w:rPr>
        <w:t xml:space="preserve"> </w:t>
      </w:r>
      <w:r w:rsidRPr="00B924C7">
        <w:rPr>
          <w:sz w:val="28"/>
        </w:rPr>
        <w:t>При проведении камеральной налоговой проверки на основе уточненной налоговой декларации (расчета), в которой</w:t>
      </w:r>
      <w:r w:rsidRPr="00B924C7">
        <w:rPr>
          <w:sz w:val="28"/>
        </w:rPr>
        <w:t xml:space="preserve"> уменьшена сумма налога, подлежащая уплате в бюджетную систему Российской Федерации, по сравнению с ранее представленной налоговой декларацией (расчетом), налоговый орган вправе требовать у налогоплательщика представить в течение пяти дней необходимые пояс</w:t>
      </w:r>
      <w:r w:rsidRPr="00B924C7">
        <w:rPr>
          <w:sz w:val="28"/>
        </w:rPr>
        <w:t>нения, обосновывающие изменение соответствующих показателей налоговой декларации (расчета).</w:t>
      </w:r>
      <w:r>
        <w:rPr>
          <w:sz w:val="28"/>
        </w:rPr>
        <w:t xml:space="preserve"> </w:t>
      </w:r>
      <w:r w:rsidRPr="00B924C7">
        <w:rPr>
          <w:sz w:val="28"/>
        </w:rPr>
        <w:t>При проведении камеральной налоговой проверки налоговой декларации (расчета), в которой заявлена сумма полученного в соответствующем отчетном (налоговом) периоде уб</w:t>
      </w:r>
      <w:r w:rsidRPr="00B924C7">
        <w:rPr>
          <w:sz w:val="28"/>
        </w:rPr>
        <w:t>ытка, налоговый орган вправе требовать у налогоплательщика представить в течение пяти дней необходимые пояснения, обосновывающие размер полученного убытка.</w:t>
      </w:r>
      <w:r>
        <w:rPr>
          <w:sz w:val="28"/>
        </w:rPr>
        <w:t xml:space="preserve"> </w:t>
      </w:r>
      <w:r w:rsidRPr="00B924C7">
        <w:rPr>
          <w:sz w:val="28"/>
        </w:rPr>
        <w:t>Налогоплательщики, на которых настоящим Кодексом возложена обязанность представлять налоговую деклар</w:t>
      </w:r>
      <w:r w:rsidRPr="00B924C7">
        <w:rPr>
          <w:sz w:val="28"/>
        </w:rPr>
        <w:t>ацию по налогу на добавленную стоимость в электронной форме, при проведении камеральной налоговой проверки такой налоговой декларации представляют пояснения, предусмотренные настоящим пунктом, в электронной форме по телекоммуникационным каналам связи через</w:t>
      </w:r>
      <w:r w:rsidRPr="00B924C7">
        <w:rPr>
          <w:sz w:val="28"/>
        </w:rPr>
        <w:t xml:space="preserve"> оператора электронного документооборота по </w:t>
      </w:r>
      <w:hyperlink r:id="rId5" w:anchor="/document/71586634/entry/1000" w:history="1">
        <w:r w:rsidRPr="00B924C7">
          <w:rPr>
            <w:sz w:val="28"/>
          </w:rPr>
          <w:t>формату</w:t>
        </w:r>
      </w:hyperlink>
      <w:r w:rsidRPr="00B924C7">
        <w:rPr>
          <w:sz w:val="28"/>
        </w:rPr>
        <w:t>, установленному федеральным органом исполнительной власти, уполномоченным по контролю и надзору в области налогов и сборов. П</w:t>
      </w:r>
      <w:r w:rsidRPr="00B924C7">
        <w:rPr>
          <w:sz w:val="28"/>
        </w:rPr>
        <w:t>ри представлении указанных пояснений не по формату, установленному федеральным органом исполнительной власти, уполномоченным по контролю и надзору в области налогов и сборов, или на бумажном носителе такие пояснения не считаются представленными.</w:t>
      </w:r>
    </w:p>
    <w:p w:rsidR="00B924C7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</w:t>
      </w:r>
      <w:r>
        <w:rPr>
          <w:sz w:val="28"/>
        </w:rPr>
        <w:t>пункту 6 статьи 6.1 Налогового кодекса Российской Федерации срок, определенный днями, исчисляется в рабочих днях.</w:t>
      </w:r>
    </w:p>
    <w:p w:rsidR="00ED6CD7" w:rsidP="00ED6CD7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16.11.2023</w:t>
      </w:r>
      <w:r>
        <w:rPr>
          <w:sz w:val="28"/>
        </w:rPr>
        <w:t xml:space="preserve"> Межрайонной ИФНС России №2 по ХМАО-Югре ООО «ЮГРАТРАНССЕРВИС» было направлено требование </w:t>
      </w:r>
      <w:r>
        <w:rPr>
          <w:color w:val="7030A0"/>
          <w:sz w:val="28"/>
        </w:rPr>
        <w:t>№ 13963/07Пф</w:t>
      </w:r>
      <w:r>
        <w:rPr>
          <w:sz w:val="28"/>
        </w:rPr>
        <w:t xml:space="preserve"> от 16.11.2023 о предоставлении пояснений, которое получено Обществом по телекоммуникационным каналам связи 24.11.2023. Срок предоставления пояснений – не позднее 01.12.2023. </w:t>
      </w:r>
    </w:p>
    <w:p w:rsidR="002B3499" w:rsidRPr="00ED6CD7">
      <w:pPr>
        <w:ind w:firstLine="720"/>
        <w:jc w:val="both"/>
        <w:rPr>
          <w:color w:val="auto"/>
          <w:sz w:val="28"/>
        </w:rPr>
      </w:pPr>
      <w:r>
        <w:rPr>
          <w:sz w:val="28"/>
        </w:rPr>
        <w:t>В нарушение пункта 3 статьи 88 Налогового кодекса российской Федерации Айдаков К</w:t>
      </w:r>
      <w:r>
        <w:rPr>
          <w:sz w:val="28"/>
        </w:rPr>
        <w:t xml:space="preserve">.А. запрашиваемые пояснения предоставил 07.12.2023, </w:t>
      </w:r>
      <w:r w:rsidRPr="00ED6CD7" w:rsidR="00B924C7">
        <w:rPr>
          <w:color w:val="auto"/>
          <w:sz w:val="28"/>
        </w:rPr>
        <w:t>изменения в декларацию не внес.</w:t>
      </w:r>
    </w:p>
    <w:p w:rsidR="002B3499" w:rsidRPr="00ED6CD7">
      <w:pPr>
        <w:ind w:firstLine="720"/>
        <w:jc w:val="both"/>
        <w:rPr>
          <w:color w:val="auto"/>
          <w:sz w:val="28"/>
        </w:rPr>
      </w:pPr>
      <w:r w:rsidRPr="00ED6CD7">
        <w:rPr>
          <w:rStyle w:val="blk0"/>
          <w:color w:val="auto"/>
          <w:sz w:val="28"/>
        </w:rPr>
        <w:t xml:space="preserve">Статьей 2.4 </w:t>
      </w:r>
      <w:r w:rsidRPr="00ED6CD7">
        <w:rPr>
          <w:color w:val="auto"/>
          <w:sz w:val="28"/>
        </w:rPr>
        <w:t xml:space="preserve">Кодекса Российской Федерации об административных правонарушениях установлено, что </w:t>
      </w:r>
      <w:r w:rsidRPr="00ED6CD7">
        <w:rPr>
          <w:rStyle w:val="blk0"/>
          <w:color w:val="auto"/>
          <w:sz w:val="28"/>
        </w:rPr>
        <w:t>административной ответственности подлежит должностное лицо в случае совершения</w:t>
      </w:r>
      <w:r w:rsidRPr="00ED6CD7">
        <w:rPr>
          <w:rStyle w:val="blk0"/>
          <w:color w:val="auto"/>
          <w:sz w:val="28"/>
        </w:rPr>
        <w:t xml:space="preserve">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 w:rsidRPr="00ED6CD7">
        <w:rPr>
          <w:color w:val="auto"/>
          <w:sz w:val="28"/>
        </w:rPr>
        <w:t xml:space="preserve">Таким образом, </w:t>
      </w:r>
      <w:r w:rsidRPr="00ED6CD7" w:rsidR="00C376A2">
        <w:rPr>
          <w:color w:val="auto"/>
          <w:sz w:val="28"/>
        </w:rPr>
        <w:t>Айдаков К.А</w:t>
      </w:r>
      <w:r w:rsidRPr="00ED6CD7">
        <w:rPr>
          <w:color w:val="auto"/>
          <w:sz w:val="28"/>
        </w:rPr>
        <w:t xml:space="preserve">., являясь </w:t>
      </w:r>
      <w:r w:rsidR="00C376A2">
        <w:rPr>
          <w:sz w:val="28"/>
        </w:rPr>
        <w:t xml:space="preserve">генеральным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4D6BFD">
        <w:rPr>
          <w:sz w:val="28"/>
        </w:rPr>
        <w:t>ООО «ЮГРАТРАНССЕРВИС»</w:t>
      </w:r>
      <w:r>
        <w:rPr>
          <w:sz w:val="28"/>
        </w:rPr>
        <w:t>, не представил в Межрайонную ИФНС России №2 по ХМАО-Ю</w:t>
      </w:r>
      <w:r>
        <w:rPr>
          <w:sz w:val="28"/>
        </w:rPr>
        <w:t xml:space="preserve">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590209">
        <w:rPr>
          <w:color w:val="7030A0"/>
          <w:sz w:val="28"/>
        </w:rPr>
        <w:t>13963/07Пф</w:t>
      </w:r>
      <w:r>
        <w:rPr>
          <w:color w:val="7030A0"/>
          <w:sz w:val="28"/>
        </w:rPr>
        <w:t xml:space="preserve"> от </w:t>
      </w:r>
      <w:r w:rsidR="00590209">
        <w:rPr>
          <w:color w:val="7030A0"/>
          <w:sz w:val="28"/>
        </w:rPr>
        <w:t>16.11.2023</w:t>
      </w:r>
      <w:r w:rsidR="00ED6CD7">
        <w:rPr>
          <w:sz w:val="28"/>
        </w:rPr>
        <w:t xml:space="preserve"> </w:t>
      </w:r>
      <w:r w:rsidR="00C376A2">
        <w:rPr>
          <w:rStyle w:val="blk0"/>
          <w:sz w:val="28"/>
        </w:rPr>
        <w:t>в установленный срок</w:t>
      </w:r>
      <w:r>
        <w:rPr>
          <w:sz w:val="28"/>
        </w:rPr>
        <w:t>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623409" w:rsidR="00623409">
        <w:rPr>
          <w:sz w:val="28"/>
        </w:rPr>
        <w:t>Айдаков</w:t>
      </w:r>
      <w:r w:rsidR="00623409">
        <w:rPr>
          <w:sz w:val="28"/>
        </w:rPr>
        <w:t>а</w:t>
      </w:r>
      <w:r w:rsidRPr="00623409" w:rsidR="00623409">
        <w:rPr>
          <w:sz w:val="28"/>
        </w:rPr>
        <w:t xml:space="preserve"> К.А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</w:t>
      </w:r>
      <w:r>
        <w:rPr>
          <w:sz w:val="28"/>
        </w:rPr>
        <w:t>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№ </w:t>
      </w:r>
      <w:r w:rsidR="00590209">
        <w:rPr>
          <w:sz w:val="28"/>
        </w:rPr>
        <w:t>659</w:t>
      </w:r>
      <w:r>
        <w:rPr>
          <w:sz w:val="28"/>
        </w:rPr>
        <w:t xml:space="preserve">Ю от </w:t>
      </w:r>
      <w:r w:rsidR="00590209">
        <w:rPr>
          <w:sz w:val="28"/>
        </w:rPr>
        <w:t>21.03.2024</w:t>
      </w:r>
      <w:r>
        <w:rPr>
          <w:sz w:val="28"/>
        </w:rPr>
        <w:t xml:space="preserve">, в котором указаны обстоятельства совершения должностным лицом </w:t>
      </w:r>
      <w:r w:rsidR="00C376A2">
        <w:rPr>
          <w:color w:val="FF0000"/>
          <w:sz w:val="28"/>
        </w:rPr>
        <w:t>Айдаковым К.А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590209">
        <w:rPr>
          <w:sz w:val="28"/>
        </w:rPr>
        <w:t>13963/07Пф</w:t>
      </w:r>
      <w:r>
        <w:rPr>
          <w:sz w:val="28"/>
        </w:rPr>
        <w:t xml:space="preserve"> о предоставлении документов (информации) от </w:t>
      </w:r>
      <w:r w:rsidR="00590209">
        <w:rPr>
          <w:sz w:val="28"/>
        </w:rPr>
        <w:t>16.11.2023</w:t>
      </w:r>
      <w:r>
        <w:rPr>
          <w:sz w:val="28"/>
        </w:rPr>
        <w:t xml:space="preserve"> с подтверждением даты отправки от </w:t>
      </w:r>
      <w:r w:rsidR="00590209">
        <w:rPr>
          <w:sz w:val="28"/>
        </w:rPr>
        <w:t>16.11.2023</w:t>
      </w:r>
      <w:r>
        <w:rPr>
          <w:sz w:val="28"/>
        </w:rPr>
        <w:t xml:space="preserve"> и квитанцией о приеме получателем документов </w:t>
      </w:r>
      <w:r w:rsidR="004D6BFD">
        <w:rPr>
          <w:sz w:val="28"/>
        </w:rPr>
        <w:t>ООО «ЮГРАТРАНССЕРВИС»</w:t>
      </w:r>
      <w:r>
        <w:rPr>
          <w:sz w:val="28"/>
        </w:rPr>
        <w:t xml:space="preserve"> </w:t>
      </w:r>
      <w:r w:rsidR="00590209">
        <w:rPr>
          <w:sz w:val="28"/>
        </w:rPr>
        <w:t>24.11.2023</w:t>
      </w:r>
      <w:r>
        <w:rPr>
          <w:sz w:val="28"/>
        </w:rPr>
        <w:t>;</w:t>
      </w:r>
    </w:p>
    <w:p w:rsidR="0059020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17F05">
        <w:rPr>
          <w:sz w:val="28"/>
        </w:rPr>
        <w:t>обращением о внесении изменений по требованию № 13963/07Пф о предоставлении документов (информации) от 16.11.2023, представленных 0.12.2023;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590209">
        <w:rPr>
          <w:sz w:val="28"/>
        </w:rPr>
        <w:t>20.03.2024</w:t>
      </w:r>
      <w:r>
        <w:rPr>
          <w:sz w:val="28"/>
        </w:rPr>
        <w:t xml:space="preserve">, согласно которой </w:t>
      </w:r>
      <w:r w:rsidR="00C376A2">
        <w:rPr>
          <w:sz w:val="28"/>
        </w:rPr>
        <w:t xml:space="preserve">генеральным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4D6BFD">
        <w:rPr>
          <w:sz w:val="28"/>
        </w:rPr>
        <w:t>ООО «ЮГРАТРАНССЕРВИС»</w:t>
      </w:r>
      <w:r>
        <w:rPr>
          <w:sz w:val="28"/>
        </w:rPr>
        <w:t xml:space="preserve">, является </w:t>
      </w:r>
      <w:r w:rsidR="00C376A2">
        <w:rPr>
          <w:color w:val="FF0000"/>
          <w:sz w:val="28"/>
        </w:rPr>
        <w:t>Айдаков К.А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Pr="004D6BFD" w:rsidR="00960B23">
        <w:rPr>
          <w:sz w:val="28"/>
        </w:rPr>
        <w:t>Айдакова К.А.</w:t>
      </w:r>
      <w:r w:rsidR="00960B23">
        <w:rPr>
          <w:sz w:val="28"/>
        </w:rPr>
        <w:t xml:space="preserve"> </w:t>
      </w:r>
      <w:r>
        <w:rPr>
          <w:sz w:val="28"/>
        </w:rPr>
        <w:t>от исполнения требования №</w:t>
      </w:r>
      <w:r w:rsidR="00590209">
        <w:rPr>
          <w:sz w:val="28"/>
        </w:rPr>
        <w:t>13963/07Пф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590209">
        <w:rPr>
          <w:sz w:val="28"/>
        </w:rPr>
        <w:t>16.11.2023</w:t>
      </w:r>
      <w:r>
        <w:rPr>
          <w:sz w:val="28"/>
        </w:rPr>
        <w:t>,</w:t>
      </w:r>
      <w:r>
        <w:rPr>
          <w:sz w:val="28"/>
        </w:rPr>
        <w:t xml:space="preserve">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376A2">
        <w:rPr>
          <w:color w:val="FF0000"/>
          <w:sz w:val="28"/>
        </w:rPr>
        <w:t>Айдакова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</w:t>
      </w:r>
      <w:r>
        <w:rPr>
          <w:sz w:val="28"/>
        </w:rPr>
        <w:t xml:space="preserve">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</w:t>
      </w:r>
      <w:r>
        <w:rPr>
          <w:sz w:val="28"/>
        </w:rPr>
        <w:t>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C376A2">
        <w:rPr>
          <w:color w:val="FF0000"/>
          <w:sz w:val="28"/>
        </w:rPr>
        <w:t>Айдакову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</w:t>
      </w:r>
      <w:r>
        <w:rPr>
          <w:sz w:val="28"/>
        </w:rPr>
        <w:t>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>Согласно части 1 статьи 15.6 Кодекса Российской Федерации                                 об администрат</w:t>
      </w:r>
      <w:r>
        <w:rPr>
          <w:sz w:val="28"/>
        </w:rPr>
        <w:t xml:space="preserve">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</w:t>
      </w:r>
      <w:r>
        <w:rPr>
          <w:sz w:val="28"/>
        </w:rPr>
        <w:t xml:space="preserve">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</w:t>
      </w:r>
      <w:r>
        <w:rPr>
          <w:sz w:val="28"/>
        </w:rPr>
        <w:t>частью 2 настоящей статьи, влечет наложение административного штрафа на граждан в разме</w:t>
      </w:r>
      <w:r>
        <w:rPr>
          <w:sz w:val="28"/>
        </w:rPr>
        <w:t xml:space="preserve">ре от ста до трехсот рублей; на должностных лиц - от трехсот до пятисот рублей. 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Айдакова Константина Александровича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9C348F" w:rsidR="009C348F">
        <w:rPr>
          <w:sz w:val="28"/>
        </w:rPr>
        <w:t>0412365400225005012415152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</w:t>
      </w:r>
      <w:r>
        <w:rPr>
          <w:sz w:val="28"/>
        </w:rPr>
        <w:t>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</w:t>
      </w:r>
      <w:r>
        <w:rPr>
          <w:sz w:val="28"/>
        </w:rPr>
        <w:t xml:space="preserve">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6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</w:t>
      </w:r>
      <w:r>
        <w:rPr>
          <w:sz w:val="28"/>
        </w:rPr>
        <w:t>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                           об администра</w:t>
      </w:r>
      <w:r>
        <w:rPr>
          <w:sz w:val="28"/>
        </w:rPr>
        <w:t>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</w:t>
      </w:r>
      <w:r>
        <w:rPr>
          <w:sz w:val="28"/>
        </w:rPr>
        <w:t xml:space="preserve">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</w:t>
      </w:r>
      <w:r>
        <w:rPr>
          <w:sz w:val="28"/>
        </w:rPr>
        <w:t>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</w:t>
      </w:r>
      <w:r>
        <w:rPr>
          <w:sz w:val="28"/>
        </w:rPr>
        <w:t>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</w:t>
      </w:r>
      <w:r>
        <w:rPr>
          <w:sz w:val="28"/>
        </w:rPr>
        <w:t xml:space="preserve">                                     </w:t>
      </w:r>
      <w:r>
        <w:rPr>
          <w:sz w:val="28"/>
        </w:rPr>
        <w:tab/>
        <w:t xml:space="preserve">                        </w:t>
      </w:r>
      <w:r w:rsidR="00417F05">
        <w:rPr>
          <w:sz w:val="28"/>
        </w:rPr>
        <w:t>Е.С. Колосова</w:t>
      </w:r>
    </w:p>
    <w:sectPr w:rsidSect="00F04178">
      <w:footerReference w:type="default" r:id="rId7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A02F26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2B3499"/>
    <w:rsid w:val="00332B2E"/>
    <w:rsid w:val="00354CDC"/>
    <w:rsid w:val="00417F05"/>
    <w:rsid w:val="00457C68"/>
    <w:rsid w:val="004D6BFD"/>
    <w:rsid w:val="004D6C69"/>
    <w:rsid w:val="004F3544"/>
    <w:rsid w:val="00522D8B"/>
    <w:rsid w:val="00540D59"/>
    <w:rsid w:val="00590209"/>
    <w:rsid w:val="005919D4"/>
    <w:rsid w:val="005E3F7D"/>
    <w:rsid w:val="00623409"/>
    <w:rsid w:val="00694853"/>
    <w:rsid w:val="006F3E1B"/>
    <w:rsid w:val="00840A12"/>
    <w:rsid w:val="008D61D7"/>
    <w:rsid w:val="00960B23"/>
    <w:rsid w:val="009C348F"/>
    <w:rsid w:val="00A02F26"/>
    <w:rsid w:val="00B11F66"/>
    <w:rsid w:val="00B924C7"/>
    <w:rsid w:val="00BC2041"/>
    <w:rsid w:val="00C376A2"/>
    <w:rsid w:val="00CC74B1"/>
    <w:rsid w:val="00D30AF7"/>
    <w:rsid w:val="00ED6CD7"/>
    <w:rsid w:val="00F04178"/>
    <w:rsid w:val="00F213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254F16-682E-427E-A48F-D827F10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  <w:style w:type="paragraph" w:customStyle="1" w:styleId="s1">
    <w:name w:val="s_1"/>
    <w:basedOn w:val="Normal"/>
    <w:rsid w:val="00B924C7"/>
    <w:pPr>
      <w:spacing w:before="100" w:beforeAutospacing="1" w:after="100" w:afterAutospacing="1"/>
    </w:pPr>
    <w:rPr>
      <w:color w:val="auto"/>
      <w:szCs w:val="24"/>
    </w:rPr>
  </w:style>
  <w:style w:type="paragraph" w:customStyle="1" w:styleId="s22">
    <w:name w:val="s_22"/>
    <w:basedOn w:val="Normal"/>
    <w:rsid w:val="00B924C7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753C-5A1A-441C-8629-5E8D1AE5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